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  <w:r>
        <w:rPr>
          <w:rFonts w:hint="eastAsia"/>
        </w:rPr>
        <w:t>招标公告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公司就</w:t>
      </w:r>
      <w:r>
        <w:rPr>
          <w:rFonts w:hint="eastAsia" w:ascii="仿宋" w:hAnsi="仿宋" w:eastAsia="仿宋"/>
          <w:b/>
          <w:bCs/>
          <w:sz w:val="28"/>
          <w:szCs w:val="28"/>
        </w:rPr>
        <w:t>远东海缆有限公司CCV交联及VCV交联净化工程</w:t>
      </w:r>
      <w:r>
        <w:rPr>
          <w:rFonts w:hint="eastAsia" w:ascii="仿宋" w:hAnsi="仿宋" w:eastAsia="仿宋"/>
          <w:sz w:val="28"/>
          <w:szCs w:val="28"/>
        </w:rPr>
        <w:t>进行公开招标，</w:t>
      </w:r>
      <w:r>
        <w:rPr>
          <w:rFonts w:hint="eastAsia" w:ascii="仿宋" w:hAnsi="仿宋" w:eastAsia="仿宋" w:cs="仿宋"/>
          <w:sz w:val="28"/>
          <w:szCs w:val="28"/>
        </w:rPr>
        <w:t>现诚邀资质符合条件的企业前来投标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ascii="仿宋" w:hAnsi="仿宋" w:eastAsia="仿宋"/>
          <w:b/>
          <w:sz w:val="28"/>
          <w:szCs w:val="28"/>
        </w:rPr>
        <w:t xml:space="preserve">    一</w:t>
      </w:r>
      <w:r>
        <w:rPr>
          <w:rFonts w:hint="eastAsia" w:ascii="仿宋" w:hAnsi="仿宋" w:eastAsia="仿宋"/>
          <w:b/>
          <w:sz w:val="28"/>
          <w:szCs w:val="28"/>
        </w:rPr>
        <w:t>、</w:t>
      </w:r>
      <w:r>
        <w:rPr>
          <w:rFonts w:ascii="仿宋" w:hAnsi="仿宋" w:eastAsia="仿宋"/>
          <w:b/>
          <w:sz w:val="28"/>
          <w:szCs w:val="28"/>
        </w:rPr>
        <w:t>项目概况：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ascii="仿宋" w:hAnsi="仿宋" w:eastAsia="仿宋"/>
          <w:sz w:val="28"/>
          <w:szCs w:val="28"/>
        </w:rPr>
        <w:t xml:space="preserve">    1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项目名称：</w:t>
      </w:r>
      <w:r>
        <w:rPr>
          <w:rFonts w:hint="eastAsia" w:ascii="仿宋" w:hAnsi="仿宋" w:eastAsia="仿宋"/>
          <w:b/>
          <w:bCs/>
          <w:sz w:val="28"/>
          <w:szCs w:val="28"/>
        </w:rPr>
        <w:t>远东海缆有限公司CCV交联及VCV交联净化工程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bookmarkStart w:id="0" w:name="_Toc15500"/>
      <w:r>
        <w:rPr>
          <w:rFonts w:hint="eastAsia" w:ascii="仿宋" w:hAnsi="仿宋" w:eastAsia="仿宋"/>
          <w:sz w:val="28"/>
          <w:szCs w:val="28"/>
        </w:rPr>
        <w:t>2、</w:t>
      </w:r>
      <w:r>
        <w:rPr>
          <w:rFonts w:ascii="仿宋" w:hAnsi="仿宋" w:eastAsia="仿宋"/>
          <w:sz w:val="28"/>
          <w:szCs w:val="28"/>
        </w:rPr>
        <w:t>项目地点：</w:t>
      </w:r>
      <w:bookmarkEnd w:id="0"/>
      <w:r>
        <w:rPr>
          <w:rFonts w:hint="eastAsia" w:ascii="仿宋" w:hAnsi="仿宋" w:eastAsia="仿宋"/>
          <w:sz w:val="28"/>
          <w:szCs w:val="28"/>
        </w:rPr>
        <w:t>江苏省南通市如东县洋口港经济开发区临港工业园二期，地块北侧为北横河，东侧为九贯河；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bookmarkStart w:id="1" w:name="_Toc11003"/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、项目概况：洁净室面积约2000平方米，工程内容包含：图纸范围内风淋室、净化空调、过滤系统、送回风系统、照明及配电（不含需方设备）、吊顶、隔断、净化装饰、净化密闭门、净化密闭窗、绝缘料室轨道及电动葫芦的供货、安装及调试；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4、工期要求：</w:t>
      </w:r>
      <w:bookmarkStart w:id="2" w:name="_GoBack"/>
      <w:bookmarkEnd w:id="2"/>
      <w:r>
        <w:rPr>
          <w:rFonts w:hint="eastAsia" w:ascii="仿宋" w:hAnsi="仿宋" w:eastAsia="仿宋"/>
          <w:sz w:val="28"/>
          <w:szCs w:val="28"/>
        </w:rPr>
        <w:t>CCV洁净室40日历天，VCV洁净室40日历天（具体开工日期以甲方书面通知为准）。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sz w:val="30"/>
          <w:szCs w:val="30"/>
        </w:rPr>
        <w:t>、投标企业资格要求：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1、企业成立3年以上，具有独立法人资格、持有工商行政管理部门核发的有效企业营业执照，并在人员、设备、资金等方面具有相应的能力、具有独立订立合同的能力；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2、资质要求：建筑机电安装工程专业承包二级资质及以上；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3、本次招标</w:t>
      </w:r>
      <w:r>
        <w:rPr>
          <w:rFonts w:hint="eastAsia" w:ascii="仿宋" w:hAnsi="仿宋" w:eastAsia="仿宋" w:cs="仿宋"/>
          <w:sz w:val="28"/>
          <w:szCs w:val="28"/>
          <w:u w:color="000000"/>
        </w:rPr>
        <w:t>不</w:t>
      </w:r>
      <w:r>
        <w:rPr>
          <w:rFonts w:ascii="仿宋" w:hAnsi="仿宋" w:eastAsia="仿宋" w:cs="仿宋"/>
          <w:sz w:val="28"/>
          <w:szCs w:val="28"/>
          <w:u w:color="000000"/>
        </w:rPr>
        <w:t>接受</w:t>
      </w:r>
      <w:r>
        <w:rPr>
          <w:rFonts w:hint="eastAsia" w:ascii="仿宋" w:hAnsi="仿宋" w:eastAsia="仿宋" w:cs="仿宋"/>
          <w:sz w:val="28"/>
          <w:szCs w:val="28"/>
        </w:rPr>
        <w:t>联合体投标；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4、有下列情形之一的，不得参与投标：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4.1、与招标人存在利害关系可能影响公正性的单位；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4.2、在本公告发布之日前三年内，存在因发生拖欠工人工资和其它违法、违约行为被投诉等不良行为被本市市级相关行政部门通报的情况；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4.3、处于被责令停业、财产被接管、冻结和破产状态，以及投标资格被取消或者被暂停且在暂停期内</w:t>
      </w:r>
      <w:r>
        <w:rPr>
          <w:rFonts w:ascii="仿宋" w:hAnsi="仿宋" w:eastAsia="仿宋" w:cs="仿宋"/>
          <w:sz w:val="28"/>
          <w:szCs w:val="28"/>
        </w:rPr>
        <w:t>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4.4、近5年内有行贿犯罪行为且被记录，或者法定代表人有行贿犯罪记录且自记录之日起未超过5年的</w:t>
      </w:r>
      <w:r>
        <w:rPr>
          <w:rFonts w:ascii="仿宋" w:hAnsi="仿宋" w:eastAsia="仿宋" w:cs="仿宋"/>
          <w:sz w:val="28"/>
          <w:szCs w:val="28"/>
        </w:rPr>
        <w:t>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4.5、正被人民法院列为失信被执行人的；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4.6、因骗取中标或者严重违约以及发生重大质量等违法违规问题，被有关部门暂停投标资格并在暂停期内的</w:t>
      </w:r>
      <w:r>
        <w:rPr>
          <w:rFonts w:ascii="仿宋" w:hAnsi="仿宋" w:eastAsia="仿宋" w:cs="仿宋"/>
          <w:sz w:val="28"/>
          <w:szCs w:val="28"/>
        </w:rPr>
        <w:t>；</w:t>
      </w:r>
    </w:p>
    <w:p>
      <w:pPr>
        <w:adjustRightInd w:val="0"/>
        <w:snapToGrid w:val="0"/>
        <w:spacing w:line="400" w:lineRule="atLeas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ascii="仿宋" w:hAnsi="仿宋" w:eastAsia="仿宋" w:cs="仿宋"/>
          <w:sz w:val="28"/>
          <w:szCs w:val="28"/>
        </w:rPr>
        <w:t>.7</w:t>
      </w:r>
      <w:r>
        <w:rPr>
          <w:rFonts w:hint="eastAsia" w:ascii="仿宋" w:hAnsi="仿宋" w:eastAsia="仿宋" w:cs="仿宋"/>
          <w:sz w:val="28"/>
          <w:szCs w:val="28"/>
        </w:rPr>
        <w:t>、同一集团系控股的子公司、孙公司或关联法人主体的公司或实控人，不得同时参与投标。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sz w:val="30"/>
          <w:szCs w:val="30"/>
        </w:rPr>
        <w:t>、项目管理人员要求：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项目经理：具有国家二级注册建造师执业资格、中级及以上职称，取得建设行政主管部门颁发的安全生产考核合格证B证，</w:t>
      </w:r>
      <w:r>
        <w:rPr>
          <w:rFonts w:ascii="仿宋" w:hAnsi="仿宋" w:eastAsia="仿宋" w:cs="仿宋"/>
          <w:sz w:val="28"/>
          <w:szCs w:val="28"/>
        </w:rPr>
        <w:t>近三年不少于</w:t>
      </w:r>
      <w:r>
        <w:rPr>
          <w:rFonts w:hint="eastAsia" w:ascii="仿宋" w:hAnsi="仿宋" w:eastAsia="仿宋" w:cs="仿宋"/>
          <w:sz w:val="28"/>
          <w:szCs w:val="28"/>
        </w:rPr>
        <w:t>两</w:t>
      </w:r>
      <w:r>
        <w:rPr>
          <w:rFonts w:ascii="仿宋" w:hAnsi="仿宋" w:eastAsia="仿宋" w:cs="仿宋"/>
          <w:sz w:val="28"/>
          <w:szCs w:val="28"/>
        </w:rPr>
        <w:t>个2000平方米以上同类项目业绩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技术负责人：具有国家二级注册建造师执业资格，中级及以上职称，具有2000</w:t>
      </w:r>
      <w:r>
        <w:rPr>
          <w:rFonts w:ascii="仿宋" w:hAnsi="仿宋" w:eastAsia="仿宋" w:cs="仿宋"/>
          <w:sz w:val="28"/>
          <w:szCs w:val="28"/>
        </w:rPr>
        <w:t>平方米</w:t>
      </w:r>
      <w:r>
        <w:rPr>
          <w:rFonts w:hint="eastAsia" w:ascii="仿宋" w:hAnsi="仿宋" w:eastAsia="仿宋" w:cs="仿宋"/>
          <w:sz w:val="28"/>
          <w:szCs w:val="28"/>
        </w:rPr>
        <w:t>以上洁净室施工项目管理经验。</w:t>
      </w:r>
    </w:p>
    <w:p>
      <w:pPr>
        <w:adjustRightInd w:val="0"/>
        <w:snapToGrid w:val="0"/>
        <w:spacing w:line="400" w:lineRule="atLeast"/>
        <w:ind w:firstLine="561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四、招标文件获取条件、时间及截标日: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</w:t>
      </w:r>
      <w:r>
        <w:rPr>
          <w:rFonts w:ascii="仿宋" w:hAnsi="仿宋" w:eastAsia="仿宋" w:cs="仿宋"/>
          <w:sz w:val="28"/>
          <w:szCs w:val="28"/>
        </w:rPr>
        <w:t>招标文件获取时须</w:t>
      </w:r>
      <w:r>
        <w:rPr>
          <w:rFonts w:hint="eastAsia" w:ascii="仿宋" w:hAnsi="仿宋" w:eastAsia="仿宋" w:cs="仿宋"/>
          <w:sz w:val="28"/>
          <w:szCs w:val="28"/>
        </w:rPr>
        <w:t>提供以下原件</w:t>
      </w:r>
      <w:r>
        <w:rPr>
          <w:rFonts w:ascii="仿宋" w:hAnsi="仿宋" w:eastAsia="仿宋" w:cs="仿宋"/>
          <w:sz w:val="28"/>
          <w:szCs w:val="28"/>
        </w:rPr>
        <w:t>或复印件（加盖公章）</w:t>
      </w:r>
      <w:r>
        <w:rPr>
          <w:rFonts w:hint="eastAsia" w:ascii="仿宋" w:hAnsi="仿宋" w:eastAsia="仿宋" w:cs="仿宋"/>
          <w:sz w:val="28"/>
          <w:szCs w:val="28"/>
        </w:rPr>
        <w:t>：营业执照副本、资质证书副本、授权委托书、相关业绩合同、项目管理人员执业资格证书等，只有</w:t>
      </w:r>
      <w:r>
        <w:rPr>
          <w:rFonts w:ascii="仿宋" w:hAnsi="仿宋" w:eastAsia="仿宋" w:cs="仿宋"/>
          <w:sz w:val="28"/>
          <w:szCs w:val="28"/>
        </w:rPr>
        <w:t>经</w:t>
      </w:r>
      <w:r>
        <w:rPr>
          <w:rFonts w:hint="eastAsia" w:ascii="仿宋" w:hAnsi="仿宋" w:eastAsia="仿宋" w:cs="仿宋"/>
          <w:sz w:val="28"/>
          <w:szCs w:val="28"/>
        </w:rPr>
        <w:t>资格审查合格后</w:t>
      </w:r>
      <w:r>
        <w:rPr>
          <w:rFonts w:ascii="仿宋" w:hAnsi="仿宋" w:eastAsia="仿宋" w:cs="仿宋"/>
          <w:sz w:val="28"/>
          <w:szCs w:val="28"/>
        </w:rPr>
        <w:t>才能获取</w:t>
      </w:r>
      <w:r>
        <w:rPr>
          <w:rFonts w:hint="eastAsia" w:ascii="仿宋" w:hAnsi="仿宋" w:eastAsia="仿宋" w:cs="仿宋"/>
          <w:sz w:val="28"/>
          <w:szCs w:val="28"/>
        </w:rPr>
        <w:t>招标文件；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报名截止日期：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</w:rPr>
        <w:t>4年3月13日16:00；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</w:t>
      </w:r>
      <w:r>
        <w:rPr>
          <w:rFonts w:ascii="仿宋" w:hAnsi="仿宋" w:eastAsia="仿宋" w:cs="仿宋"/>
          <w:sz w:val="28"/>
          <w:szCs w:val="28"/>
        </w:rPr>
        <w:t>招标文件领取时间：202</w:t>
      </w:r>
      <w:r>
        <w:rPr>
          <w:rFonts w:hint="eastAsia" w:ascii="仿宋" w:hAnsi="仿宋" w:eastAsia="仿宋" w:cs="仿宋"/>
          <w:sz w:val="28"/>
          <w:szCs w:val="28"/>
        </w:rPr>
        <w:t>4年3月14日12:00；</w:t>
      </w:r>
    </w:p>
    <w:p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  <w:u w:color="000000"/>
        </w:rPr>
      </w:pPr>
      <w:r>
        <w:rPr>
          <w:rFonts w:ascii="仿宋" w:hAnsi="仿宋" w:eastAsia="仿宋" w:cs="仿宋"/>
          <w:sz w:val="28"/>
          <w:szCs w:val="28"/>
          <w:u w:color="000000"/>
        </w:rPr>
        <w:t>3、投标</w:t>
      </w:r>
      <w:r>
        <w:rPr>
          <w:rFonts w:hint="eastAsia" w:ascii="仿宋" w:hAnsi="仿宋" w:eastAsia="仿宋" w:cs="仿宋"/>
          <w:sz w:val="28"/>
          <w:szCs w:val="28"/>
          <w:u w:color="000000"/>
        </w:rPr>
        <w:t>截止时间：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</w:rPr>
        <w:t>4年3月25日1</w:t>
      </w: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:</w:t>
      </w:r>
      <w:r>
        <w:rPr>
          <w:rFonts w:ascii="仿宋" w:hAnsi="仿宋" w:eastAsia="仿宋" w:cs="仿宋"/>
          <w:sz w:val="28"/>
          <w:szCs w:val="28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0</w:t>
      </w:r>
      <w:r>
        <w:rPr>
          <w:rFonts w:hint="eastAsia" w:ascii="仿宋" w:hAnsi="仿宋" w:eastAsia="仿宋" w:cs="仿宋"/>
          <w:sz w:val="28"/>
          <w:szCs w:val="28"/>
          <w:u w:color="000000"/>
        </w:rPr>
        <w:t>。</w:t>
      </w:r>
    </w:p>
    <w:bookmarkEnd w:id="1"/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 w:cs="仿宋"/>
          <w:sz w:val="28"/>
          <w:szCs w:val="28"/>
          <w:u w:color="000000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 w:cs="仿宋"/>
          <w:sz w:val="28"/>
          <w:szCs w:val="28"/>
          <w:u w:color="000000"/>
        </w:rPr>
      </w:pPr>
    </w:p>
    <w:p>
      <w:pPr>
        <w:tabs>
          <w:tab w:val="left" w:pos="6148"/>
        </w:tabs>
        <w:adjustRightInd w:val="0"/>
        <w:snapToGrid w:val="0"/>
        <w:spacing w:line="400" w:lineRule="exact"/>
        <w:ind w:firstLine="560" w:firstLineChars="200"/>
        <w:rPr>
          <w:rFonts w:ascii="仿宋" w:hAnsi="仿宋" w:eastAsia="仿宋" w:cs="仿宋"/>
          <w:sz w:val="28"/>
          <w:szCs w:val="28"/>
          <w:u w:color="000000"/>
        </w:rPr>
      </w:pPr>
      <w:r>
        <w:rPr>
          <w:rFonts w:hint="eastAsia" w:ascii="仿宋" w:hAnsi="仿宋" w:eastAsia="仿宋" w:cs="仿宋"/>
          <w:sz w:val="28"/>
          <w:szCs w:val="28"/>
          <w:u w:color="000000"/>
        </w:rPr>
        <w:t>招标部门：总经理办公室</w:t>
      </w:r>
      <w:r>
        <w:rPr>
          <w:rFonts w:ascii="仿宋" w:hAnsi="仿宋" w:eastAsia="仿宋" w:cs="仿宋"/>
          <w:sz w:val="28"/>
          <w:szCs w:val="28"/>
          <w:u w:color="000000"/>
        </w:rPr>
        <w:tab/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 w:cs="仿宋"/>
          <w:sz w:val="28"/>
          <w:szCs w:val="28"/>
          <w:u w:color="000000"/>
        </w:rPr>
      </w:pPr>
      <w:r>
        <w:rPr>
          <w:rFonts w:hint="eastAsia" w:ascii="仿宋" w:hAnsi="仿宋" w:eastAsia="仿宋" w:cs="仿宋"/>
          <w:sz w:val="28"/>
          <w:szCs w:val="28"/>
          <w:u w:color="000000"/>
        </w:rPr>
        <w:t>地址：江苏省宜兴市高塍镇健康路98号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联系人</w:t>
      </w:r>
      <w:r>
        <w:rPr>
          <w:rFonts w:ascii="仿宋" w:hAnsi="仿宋" w:eastAsia="仿宋"/>
          <w:sz w:val="28"/>
        </w:rPr>
        <w:t>1</w:t>
      </w:r>
      <w:r>
        <w:rPr>
          <w:rFonts w:hint="eastAsia" w:ascii="仿宋" w:hAnsi="仿宋" w:eastAsia="仿宋"/>
          <w:sz w:val="28"/>
        </w:rPr>
        <w:t>：徐海明；电话：1</w:t>
      </w:r>
      <w:r>
        <w:rPr>
          <w:rFonts w:ascii="仿宋" w:hAnsi="仿宋" w:eastAsia="仿宋"/>
          <w:sz w:val="28"/>
        </w:rPr>
        <w:t>8861778515</w:t>
      </w:r>
      <w:r>
        <w:rPr>
          <w:rFonts w:hint="eastAsia" w:ascii="仿宋" w:hAnsi="仿宋" w:eastAsia="仿宋"/>
          <w:sz w:val="28"/>
        </w:rPr>
        <w:t>；</w:t>
      </w:r>
    </w:p>
    <w:p>
      <w:pPr>
        <w:spacing w:line="480" w:lineRule="exac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/>
          <w:sz w:val="28"/>
        </w:rPr>
        <w:t>联系人</w:t>
      </w:r>
      <w:r>
        <w:rPr>
          <w:rFonts w:ascii="仿宋" w:hAnsi="仿宋" w:eastAsia="仿宋"/>
          <w:sz w:val="28"/>
        </w:rPr>
        <w:t>2</w:t>
      </w:r>
      <w:r>
        <w:rPr>
          <w:rFonts w:hint="eastAsia" w:ascii="仿宋" w:hAnsi="仿宋" w:eastAsia="仿宋"/>
          <w:sz w:val="28"/>
        </w:rPr>
        <w:t>：蒋晨霞；电话：1</w:t>
      </w:r>
      <w:r>
        <w:rPr>
          <w:rFonts w:ascii="仿宋" w:hAnsi="仿宋" w:eastAsia="仿宋"/>
          <w:sz w:val="28"/>
        </w:rPr>
        <w:t>8861779267</w:t>
      </w:r>
      <w:r>
        <w:rPr>
          <w:rFonts w:hint="eastAsia" w:ascii="仿宋" w:hAnsi="仿宋" w:eastAsia="仿宋"/>
          <w:sz w:val="28"/>
        </w:rPr>
        <w:t>；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联系人</w:t>
      </w:r>
      <w:r>
        <w:rPr>
          <w:rFonts w:ascii="仿宋" w:hAnsi="仿宋" w:eastAsia="仿宋"/>
          <w:sz w:val="28"/>
        </w:rPr>
        <w:t>3</w:t>
      </w:r>
      <w:r>
        <w:rPr>
          <w:rFonts w:hint="eastAsia" w:ascii="仿宋" w:hAnsi="仿宋" w:eastAsia="仿宋"/>
          <w:sz w:val="28"/>
        </w:rPr>
        <w:t>：李德宏；电话：18861778222；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color="000000"/>
        </w:rPr>
        <w:t>远东招标邮箱：</w:t>
      </w:r>
      <w:r>
        <w:rPr>
          <w:rFonts w:ascii="仿宋" w:hAnsi="仿宋" w:eastAsia="仿宋" w:cs="仿宋"/>
          <w:sz w:val="28"/>
        </w:rPr>
        <w:t>yuandongzhaobiao@600869.com</w:t>
      </w: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</w:p>
    <w:p>
      <w:pPr>
        <w:adjustRightInd w:val="0"/>
        <w:snapToGrid w:val="0"/>
        <w:spacing w:line="400" w:lineRule="exact"/>
        <w:ind w:firstLine="5040" w:firstLineChars="18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远东工程管理有限公司</w:t>
      </w:r>
    </w:p>
    <w:p>
      <w:pPr>
        <w:adjustRightInd w:val="0"/>
        <w:snapToGrid w:val="0"/>
        <w:spacing w:line="400" w:lineRule="exact"/>
        <w:ind w:firstLine="5040" w:firstLineChars="18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</w:t>
      </w:r>
      <w:r>
        <w:rPr>
          <w:rFonts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</w:rPr>
        <w:t>4年3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</w:rPr>
        <w:t>8日</w:t>
      </w:r>
    </w:p>
    <w:p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br w:type="page"/>
      </w:r>
    </w:p>
    <w:p>
      <w:pPr>
        <w:adjustRightInd w:val="0"/>
        <w:snapToGrid w:val="0"/>
        <w:spacing w:line="400" w:lineRule="exact"/>
        <w:ind w:firstLine="5040" w:firstLineChars="1800"/>
        <w:rPr>
          <w:rFonts w:ascii="仿宋" w:hAnsi="仿宋" w:eastAsia="仿宋"/>
          <w:sz w:val="28"/>
          <w:szCs w:val="28"/>
          <w:highlight w:val="yellow"/>
        </w:rPr>
      </w:pPr>
    </w:p>
    <w:p>
      <w:pPr>
        <w:spacing w:after="156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附件1</w:t>
      </w:r>
    </w:p>
    <w:p>
      <w:pPr>
        <w:jc w:val="center"/>
        <w:rPr>
          <w:rFonts w:ascii="仿宋" w:hAnsi="仿宋" w:eastAsia="仿宋"/>
          <w:b/>
          <w:bCs/>
          <w:sz w:val="24"/>
        </w:rPr>
      </w:pPr>
    </w:p>
    <w:p>
      <w:pPr>
        <w:jc w:val="center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授权委托书</w:t>
      </w:r>
    </w:p>
    <w:p>
      <w:pPr>
        <w:spacing w:line="360" w:lineRule="auto"/>
        <w:ind w:firstLine="61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本授权委托书声明：我</w:t>
      </w:r>
      <w:r>
        <w:rPr>
          <w:rFonts w:hint="eastAsia" w:ascii="仿宋" w:hAnsi="仿宋" w:eastAsia="仿宋" w:cs="仿宋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sz w:val="24"/>
        </w:rPr>
        <w:t>（姓名）系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</w:rPr>
        <w:t>的法定代表人，现授权委托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4"/>
        </w:rPr>
        <w:t>为我公司法定代表人授权委托代理人，负责领取</w:t>
      </w: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工程的招标文件及投标相关事宜。</w:t>
      </w:r>
    </w:p>
    <w:p>
      <w:pPr>
        <w:spacing w:line="360" w:lineRule="auto"/>
        <w:ind w:firstLine="610"/>
        <w:rPr>
          <w:rFonts w:ascii="仿宋" w:hAnsi="仿宋" w:eastAsia="仿宋" w:cs="仿宋"/>
          <w:sz w:val="24"/>
        </w:rPr>
      </w:pPr>
    </w:p>
    <w:p>
      <w:pPr>
        <w:spacing w:line="360" w:lineRule="auto"/>
        <w:ind w:firstLine="697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代理人无权转委托，特此委托。</w:t>
      </w:r>
    </w:p>
    <w:p>
      <w:pPr>
        <w:ind w:left="1260"/>
        <w:rPr>
          <w:rFonts w:ascii="仿宋" w:hAnsi="仿宋" w:eastAsia="仿宋" w:cs="仿宋"/>
          <w:sz w:val="24"/>
        </w:rPr>
      </w:pPr>
    </w:p>
    <w:p>
      <w:pPr>
        <w:ind w:left="1260"/>
        <w:rPr>
          <w:rFonts w:ascii="仿宋" w:hAnsi="仿宋" w:eastAsia="仿宋" w:cs="仿宋"/>
          <w:color w:val="FF0000"/>
          <w:sz w:val="24"/>
        </w:rPr>
      </w:pPr>
      <w:r>
        <w:rPr>
          <w:rFonts w:hint="eastAsia" w:ascii="仿宋" w:hAnsi="仿宋" w:eastAsia="仿宋" w:cs="仿宋"/>
          <w:color w:val="FF0000"/>
          <w:sz w:val="24"/>
        </w:rPr>
        <w:t>附法定代表人</w:t>
      </w:r>
      <w:r>
        <w:rPr>
          <w:rFonts w:ascii="仿宋" w:hAnsi="仿宋" w:eastAsia="仿宋" w:cs="仿宋"/>
          <w:color w:val="FF0000"/>
          <w:sz w:val="24"/>
        </w:rPr>
        <w:t>及代理人身份证</w:t>
      </w:r>
    </w:p>
    <w:p>
      <w:pPr>
        <w:ind w:left="1260"/>
        <w:rPr>
          <w:rFonts w:ascii="仿宋" w:hAnsi="仿宋" w:eastAsia="仿宋" w:cs="仿宋"/>
          <w:color w:val="FF0000"/>
          <w:sz w:val="24"/>
        </w:rPr>
      </w:pPr>
      <w:r>
        <w:rPr>
          <w:rFonts w:hint="eastAsia" w:ascii="仿宋" w:hAnsi="仿宋" w:eastAsia="仿宋" w:cs="仿宋"/>
          <w:color w:val="FF0000"/>
          <w:sz w:val="24"/>
        </w:rPr>
        <w:t>附社保缴纳证明</w:t>
      </w:r>
    </w:p>
    <w:p>
      <w:pPr>
        <w:ind w:left="1260"/>
        <w:rPr>
          <w:rFonts w:ascii="仿宋" w:hAnsi="仿宋" w:eastAsia="仿宋" w:cs="仿宋"/>
          <w:sz w:val="24"/>
        </w:rPr>
      </w:pPr>
    </w:p>
    <w:p>
      <w:pPr>
        <w:ind w:left="1260"/>
        <w:rPr>
          <w:rFonts w:ascii="仿宋" w:hAnsi="仿宋" w:eastAsia="仿宋" w:cs="仿宋"/>
          <w:sz w:val="24"/>
        </w:rPr>
      </w:pPr>
    </w:p>
    <w:p>
      <w:pPr>
        <w:ind w:left="1260"/>
        <w:rPr>
          <w:rFonts w:ascii="仿宋" w:hAnsi="仿宋" w:eastAsia="仿宋" w:cs="仿宋"/>
          <w:sz w:val="24"/>
        </w:rPr>
      </w:pPr>
    </w:p>
    <w:p>
      <w:pPr>
        <w:ind w:left="1260"/>
        <w:rPr>
          <w:rFonts w:ascii="仿宋" w:hAnsi="仿宋" w:eastAsia="仿宋" w:cs="仿宋"/>
          <w:sz w:val="24"/>
        </w:rPr>
      </w:pPr>
    </w:p>
    <w:p>
      <w:pPr>
        <w:ind w:left="1260"/>
        <w:rPr>
          <w:rFonts w:ascii="仿宋" w:hAnsi="仿宋" w:eastAsia="仿宋" w:cs="仿宋"/>
          <w:sz w:val="24"/>
        </w:rPr>
      </w:pPr>
    </w:p>
    <w:p>
      <w:pPr>
        <w:ind w:left="1260"/>
        <w:rPr>
          <w:rFonts w:ascii="仿宋" w:hAnsi="仿宋" w:eastAsia="仿宋" w:cs="仿宋"/>
          <w:sz w:val="24"/>
        </w:rPr>
      </w:pPr>
    </w:p>
    <w:p>
      <w:pPr>
        <w:ind w:left="1260"/>
        <w:rPr>
          <w:rFonts w:ascii="仿宋" w:hAnsi="仿宋" w:eastAsia="仿宋" w:cs="仿宋"/>
          <w:sz w:val="24"/>
        </w:rPr>
      </w:pPr>
    </w:p>
    <w:p>
      <w:pPr>
        <w:ind w:left="1260"/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ind w:left="1260"/>
        <w:rPr>
          <w:rFonts w:ascii="仿宋" w:hAnsi="仿宋" w:eastAsia="仿宋" w:cs="仿宋"/>
          <w:sz w:val="24"/>
        </w:rPr>
      </w:pPr>
    </w:p>
    <w:p>
      <w:pPr>
        <w:spacing w:line="360" w:lineRule="auto"/>
        <w:ind w:firstLine="2400" w:firstLineChars="10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（签字）     </w:t>
      </w:r>
      <w:r>
        <w:rPr>
          <w:rFonts w:hint="eastAsia" w:ascii="仿宋" w:hAnsi="仿宋" w:eastAsia="仿宋" w:cs="仿宋"/>
          <w:sz w:val="24"/>
        </w:rPr>
        <w:t xml:space="preserve"> 性别 ：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年龄：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4"/>
        </w:rPr>
        <w:t xml:space="preserve"> </w:t>
      </w:r>
    </w:p>
    <w:p>
      <w:pPr>
        <w:spacing w:line="360" w:lineRule="auto"/>
        <w:ind w:firstLine="2400" w:firstLineChars="10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手机号码：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</w:rPr>
        <w:t xml:space="preserve"> 固定电话：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</w:t>
      </w:r>
    </w:p>
    <w:p>
      <w:pPr>
        <w:spacing w:line="360" w:lineRule="auto"/>
        <w:ind w:left="1680" w:leftChars="800" w:firstLine="720" w:firstLineChars="3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身份证号码：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_</w:t>
      </w:r>
    </w:p>
    <w:p>
      <w:pPr>
        <w:spacing w:line="360" w:lineRule="auto"/>
        <w:ind w:left="1680" w:leftChars="800" w:firstLine="720" w:firstLineChars="3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单位名称：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      （盖章）</w:t>
      </w:r>
      <w:r>
        <w:rPr>
          <w:rFonts w:hint="eastAsia" w:ascii="仿宋" w:hAnsi="仿宋" w:eastAsia="仿宋" w:cs="仿宋"/>
          <w:sz w:val="24"/>
        </w:rPr>
        <w:t xml:space="preserve"> </w:t>
      </w:r>
    </w:p>
    <w:p>
      <w:pPr>
        <w:spacing w:line="360" w:lineRule="auto"/>
        <w:ind w:left="1680" w:leftChars="800" w:firstLine="720" w:firstLineChars="3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（签字或盖章）</w:t>
      </w:r>
    </w:p>
    <w:p>
      <w:pPr>
        <w:wordWrap w:val="0"/>
        <w:spacing w:line="360" w:lineRule="auto"/>
        <w:ind w:right="1200"/>
        <w:jc w:val="right"/>
        <w:rPr>
          <w:rFonts w:ascii="仿宋" w:hAnsi="仿宋" w:eastAsia="仿宋" w:cs="仿宋"/>
          <w:sz w:val="24"/>
          <w:u w:val="single"/>
        </w:rPr>
      </w:pPr>
      <w:r>
        <w:rPr>
          <w:rFonts w:ascii="仿宋" w:hAnsi="仿宋" w:eastAsia="仿宋" w:cs="仿宋"/>
          <w:sz w:val="24"/>
        </w:rPr>
        <w:t>公司董事长姓名：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</w:t>
      </w:r>
      <w:r>
        <w:rPr>
          <w:rFonts w:ascii="仿宋" w:hAnsi="仿宋" w:eastAsia="仿宋" w:cs="仿宋"/>
          <w:sz w:val="24"/>
        </w:rPr>
        <w:t>联系方式：</w:t>
      </w:r>
      <w:r>
        <w:rPr>
          <w:rFonts w:ascii="仿宋" w:hAnsi="仿宋" w:eastAsia="仿宋" w:cs="仿宋"/>
          <w:sz w:val="24"/>
          <w:u w:val="single"/>
        </w:rPr>
        <w:t xml:space="preserve">    </w:t>
      </w:r>
    </w:p>
    <w:p>
      <w:pPr>
        <w:wordWrap w:val="0"/>
        <w:spacing w:line="360" w:lineRule="auto"/>
        <w:ind w:right="1200"/>
        <w:jc w:val="right"/>
        <w:rPr>
          <w:rFonts w:ascii="仿宋" w:hAnsi="仿宋" w:eastAsia="仿宋" w:cs="仿宋"/>
          <w:sz w:val="24"/>
          <w:u w:val="single"/>
        </w:rPr>
      </w:pPr>
      <w:r>
        <w:rPr>
          <w:rFonts w:ascii="仿宋" w:hAnsi="仿宋" w:eastAsia="仿宋" w:cs="仿宋"/>
          <w:sz w:val="24"/>
        </w:rPr>
        <w:t>公司总经理姓名：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</w:t>
      </w:r>
      <w:r>
        <w:rPr>
          <w:rFonts w:ascii="仿宋" w:hAnsi="仿宋" w:eastAsia="仿宋" w:cs="仿宋"/>
          <w:sz w:val="24"/>
        </w:rPr>
        <w:t>联系方式：</w:t>
      </w:r>
      <w:r>
        <w:rPr>
          <w:rFonts w:ascii="仿宋" w:hAnsi="仿宋" w:eastAsia="仿宋" w:cs="仿宋"/>
          <w:sz w:val="24"/>
          <w:u w:val="single"/>
        </w:rPr>
        <w:t xml:space="preserve">    </w:t>
      </w:r>
    </w:p>
    <w:p>
      <w:pPr>
        <w:spacing w:line="360" w:lineRule="auto"/>
        <w:ind w:right="1200"/>
        <w:jc w:val="right"/>
        <w:rPr>
          <w:rFonts w:ascii="仿宋" w:hAnsi="仿宋" w:eastAsia="仿宋" w:cs="仿宋"/>
          <w:sz w:val="24"/>
          <w:u w:val="single"/>
        </w:rPr>
      </w:pPr>
    </w:p>
    <w:p>
      <w:pPr>
        <w:spacing w:line="360" w:lineRule="auto"/>
        <w:ind w:right="1440"/>
        <w:jc w:val="right"/>
        <w:rPr>
          <w:rFonts w:ascii="仿宋" w:hAnsi="仿宋" w:eastAsia="仿宋" w:cs="仿宋"/>
          <w:sz w:val="24"/>
        </w:rPr>
      </w:pPr>
    </w:p>
    <w:p>
      <w:pPr>
        <w:spacing w:line="360" w:lineRule="auto"/>
        <w:ind w:left="2833" w:leftChars="1349" w:right="72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授权委托日期：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 xml:space="preserve">年 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日</w:t>
      </w:r>
    </w:p>
    <w:p>
      <w:pPr>
        <w:adjustRightInd w:val="0"/>
        <w:snapToGrid w:val="0"/>
        <w:spacing w:line="400" w:lineRule="exact"/>
        <w:ind w:firstLine="5040" w:firstLineChars="1800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等线 Light">
    <w:altName w:val="Noto Serif CJK SC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DCF"/>
    <w:rsid w:val="000002E5"/>
    <w:rsid w:val="000020ED"/>
    <w:rsid w:val="00007ECD"/>
    <w:rsid w:val="000139E2"/>
    <w:rsid w:val="00035776"/>
    <w:rsid w:val="00037CD6"/>
    <w:rsid w:val="00057264"/>
    <w:rsid w:val="00060E9C"/>
    <w:rsid w:val="000708C5"/>
    <w:rsid w:val="00071C62"/>
    <w:rsid w:val="0009716F"/>
    <w:rsid w:val="000B498B"/>
    <w:rsid w:val="000B75E4"/>
    <w:rsid w:val="000D028D"/>
    <w:rsid w:val="000F6595"/>
    <w:rsid w:val="00105AA9"/>
    <w:rsid w:val="0011105A"/>
    <w:rsid w:val="0012579F"/>
    <w:rsid w:val="00144E41"/>
    <w:rsid w:val="00147DAD"/>
    <w:rsid w:val="00167289"/>
    <w:rsid w:val="00181059"/>
    <w:rsid w:val="001920C0"/>
    <w:rsid w:val="00193C9A"/>
    <w:rsid w:val="001979F3"/>
    <w:rsid w:val="001A6C9A"/>
    <w:rsid w:val="001B5659"/>
    <w:rsid w:val="001B7B5C"/>
    <w:rsid w:val="001C04D3"/>
    <w:rsid w:val="001C6BDB"/>
    <w:rsid w:val="001D6831"/>
    <w:rsid w:val="001E18D9"/>
    <w:rsid w:val="001E3EE7"/>
    <w:rsid w:val="001F3165"/>
    <w:rsid w:val="00203573"/>
    <w:rsid w:val="00242764"/>
    <w:rsid w:val="002465FE"/>
    <w:rsid w:val="0028263D"/>
    <w:rsid w:val="00297EFD"/>
    <w:rsid w:val="002A5F24"/>
    <w:rsid w:val="002A74E1"/>
    <w:rsid w:val="002B0726"/>
    <w:rsid w:val="002B683D"/>
    <w:rsid w:val="002C663A"/>
    <w:rsid w:val="002D5E1C"/>
    <w:rsid w:val="00301768"/>
    <w:rsid w:val="00310A83"/>
    <w:rsid w:val="0031327E"/>
    <w:rsid w:val="0031612F"/>
    <w:rsid w:val="003177B7"/>
    <w:rsid w:val="00327034"/>
    <w:rsid w:val="00331765"/>
    <w:rsid w:val="00332D9F"/>
    <w:rsid w:val="00336D10"/>
    <w:rsid w:val="00346AE5"/>
    <w:rsid w:val="003544B5"/>
    <w:rsid w:val="003976F6"/>
    <w:rsid w:val="003A158F"/>
    <w:rsid w:val="003A277B"/>
    <w:rsid w:val="003B6A25"/>
    <w:rsid w:val="003C40E7"/>
    <w:rsid w:val="003D7D9C"/>
    <w:rsid w:val="003F607E"/>
    <w:rsid w:val="003F6C58"/>
    <w:rsid w:val="004078EC"/>
    <w:rsid w:val="00420138"/>
    <w:rsid w:val="0043364B"/>
    <w:rsid w:val="00436A02"/>
    <w:rsid w:val="00436B25"/>
    <w:rsid w:val="0044510E"/>
    <w:rsid w:val="00457B82"/>
    <w:rsid w:val="00467678"/>
    <w:rsid w:val="0048343E"/>
    <w:rsid w:val="004937C3"/>
    <w:rsid w:val="004D064E"/>
    <w:rsid w:val="004E446B"/>
    <w:rsid w:val="004E4571"/>
    <w:rsid w:val="004E72A5"/>
    <w:rsid w:val="00510ED3"/>
    <w:rsid w:val="005214D9"/>
    <w:rsid w:val="00524F5E"/>
    <w:rsid w:val="00525B1C"/>
    <w:rsid w:val="0053056E"/>
    <w:rsid w:val="00531F71"/>
    <w:rsid w:val="005326E9"/>
    <w:rsid w:val="005354F0"/>
    <w:rsid w:val="00540DCF"/>
    <w:rsid w:val="00546AD6"/>
    <w:rsid w:val="005674FE"/>
    <w:rsid w:val="005813C3"/>
    <w:rsid w:val="005A2A26"/>
    <w:rsid w:val="005A767B"/>
    <w:rsid w:val="005F2391"/>
    <w:rsid w:val="005F55DD"/>
    <w:rsid w:val="006013A0"/>
    <w:rsid w:val="006208E1"/>
    <w:rsid w:val="00652D90"/>
    <w:rsid w:val="0066025D"/>
    <w:rsid w:val="00665C05"/>
    <w:rsid w:val="006974D4"/>
    <w:rsid w:val="006A2A92"/>
    <w:rsid w:val="006A6221"/>
    <w:rsid w:val="006B667E"/>
    <w:rsid w:val="006C1232"/>
    <w:rsid w:val="006D2731"/>
    <w:rsid w:val="006E3A48"/>
    <w:rsid w:val="00735DD9"/>
    <w:rsid w:val="00760848"/>
    <w:rsid w:val="00773ECA"/>
    <w:rsid w:val="0078328C"/>
    <w:rsid w:val="00787FE0"/>
    <w:rsid w:val="007A55E2"/>
    <w:rsid w:val="007A67DB"/>
    <w:rsid w:val="007B1295"/>
    <w:rsid w:val="007C2904"/>
    <w:rsid w:val="007C435E"/>
    <w:rsid w:val="007C5E00"/>
    <w:rsid w:val="007D1D69"/>
    <w:rsid w:val="007D5679"/>
    <w:rsid w:val="007D6898"/>
    <w:rsid w:val="007F682A"/>
    <w:rsid w:val="00824EC5"/>
    <w:rsid w:val="00826019"/>
    <w:rsid w:val="008432D5"/>
    <w:rsid w:val="0084608B"/>
    <w:rsid w:val="0085783D"/>
    <w:rsid w:val="00892419"/>
    <w:rsid w:val="00896E06"/>
    <w:rsid w:val="008B34AC"/>
    <w:rsid w:val="008E4F2F"/>
    <w:rsid w:val="008E5633"/>
    <w:rsid w:val="00933D23"/>
    <w:rsid w:val="00937DB5"/>
    <w:rsid w:val="009445A2"/>
    <w:rsid w:val="00947901"/>
    <w:rsid w:val="009538C8"/>
    <w:rsid w:val="00966409"/>
    <w:rsid w:val="009F329E"/>
    <w:rsid w:val="00A02763"/>
    <w:rsid w:val="00A11960"/>
    <w:rsid w:val="00A40C07"/>
    <w:rsid w:val="00A4783A"/>
    <w:rsid w:val="00A47EC7"/>
    <w:rsid w:val="00A63E63"/>
    <w:rsid w:val="00A6545D"/>
    <w:rsid w:val="00A763DA"/>
    <w:rsid w:val="00A90C2B"/>
    <w:rsid w:val="00A97216"/>
    <w:rsid w:val="00A97C79"/>
    <w:rsid w:val="00AA3C1F"/>
    <w:rsid w:val="00AB0DF3"/>
    <w:rsid w:val="00AB3B75"/>
    <w:rsid w:val="00AB587A"/>
    <w:rsid w:val="00AC2561"/>
    <w:rsid w:val="00AC2EE6"/>
    <w:rsid w:val="00AD174B"/>
    <w:rsid w:val="00AE60DF"/>
    <w:rsid w:val="00AF1DAD"/>
    <w:rsid w:val="00B311C1"/>
    <w:rsid w:val="00B4668C"/>
    <w:rsid w:val="00B8583A"/>
    <w:rsid w:val="00B869A7"/>
    <w:rsid w:val="00BA2FA8"/>
    <w:rsid w:val="00BA66D8"/>
    <w:rsid w:val="00BB3ABD"/>
    <w:rsid w:val="00BD178B"/>
    <w:rsid w:val="00BD6810"/>
    <w:rsid w:val="00BD69C8"/>
    <w:rsid w:val="00BE0A68"/>
    <w:rsid w:val="00BF3B21"/>
    <w:rsid w:val="00C041B4"/>
    <w:rsid w:val="00C21CE6"/>
    <w:rsid w:val="00C25026"/>
    <w:rsid w:val="00C30C62"/>
    <w:rsid w:val="00C51F7D"/>
    <w:rsid w:val="00C83B1E"/>
    <w:rsid w:val="00C8786E"/>
    <w:rsid w:val="00C934B6"/>
    <w:rsid w:val="00CA4D37"/>
    <w:rsid w:val="00CB4332"/>
    <w:rsid w:val="00CE0C25"/>
    <w:rsid w:val="00CE21C5"/>
    <w:rsid w:val="00D028A7"/>
    <w:rsid w:val="00D059EE"/>
    <w:rsid w:val="00D14A6F"/>
    <w:rsid w:val="00D17E0E"/>
    <w:rsid w:val="00D33E32"/>
    <w:rsid w:val="00D36418"/>
    <w:rsid w:val="00D6325D"/>
    <w:rsid w:val="00D715F1"/>
    <w:rsid w:val="00D8276B"/>
    <w:rsid w:val="00D83379"/>
    <w:rsid w:val="00DA1145"/>
    <w:rsid w:val="00DA582D"/>
    <w:rsid w:val="00DA7043"/>
    <w:rsid w:val="00DC0922"/>
    <w:rsid w:val="00DC54CA"/>
    <w:rsid w:val="00DD2D3E"/>
    <w:rsid w:val="00DD336D"/>
    <w:rsid w:val="00DE04EA"/>
    <w:rsid w:val="00DF3153"/>
    <w:rsid w:val="00E03A92"/>
    <w:rsid w:val="00E10365"/>
    <w:rsid w:val="00E21391"/>
    <w:rsid w:val="00E3134C"/>
    <w:rsid w:val="00E37EC8"/>
    <w:rsid w:val="00E54BC1"/>
    <w:rsid w:val="00E6061F"/>
    <w:rsid w:val="00E753A6"/>
    <w:rsid w:val="00E75A44"/>
    <w:rsid w:val="00E8167E"/>
    <w:rsid w:val="00E876C8"/>
    <w:rsid w:val="00E92879"/>
    <w:rsid w:val="00E9679D"/>
    <w:rsid w:val="00EC296B"/>
    <w:rsid w:val="00EC76D9"/>
    <w:rsid w:val="00EC7F9F"/>
    <w:rsid w:val="00EE5D25"/>
    <w:rsid w:val="00EF5D80"/>
    <w:rsid w:val="00F012D3"/>
    <w:rsid w:val="00F20BCD"/>
    <w:rsid w:val="00F33C83"/>
    <w:rsid w:val="00FA173E"/>
    <w:rsid w:val="00FA750E"/>
    <w:rsid w:val="00FB60CF"/>
    <w:rsid w:val="00FC222D"/>
    <w:rsid w:val="00FC393E"/>
    <w:rsid w:val="00FC5177"/>
    <w:rsid w:val="00FE0D73"/>
    <w:rsid w:val="6EDF698D"/>
    <w:rsid w:val="707F7E4D"/>
    <w:rsid w:val="A977BFB9"/>
    <w:rsid w:val="D72F8D09"/>
    <w:rsid w:val="E6EB7587"/>
    <w:rsid w:val="F3A7AE27"/>
    <w:rsid w:val="FFDF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2"/>
    <w:link w:val="8"/>
    <w:qFormat/>
    <w:uiPriority w:val="0"/>
    <w:pPr>
      <w:keepLines w:val="0"/>
      <w:tabs>
        <w:tab w:val="left" w:pos="48"/>
      </w:tabs>
      <w:overflowPunct w:val="0"/>
      <w:adjustRightInd w:val="0"/>
      <w:spacing w:before="240" w:after="60" w:line="300" w:lineRule="auto"/>
      <w:jc w:val="center"/>
    </w:pPr>
    <w:rPr>
      <w:rFonts w:ascii="Arial Narrow" w:hAnsi="Arial Narrow" w:eastAsia="黑体" w:cstheme="minorBidi"/>
      <w:b w:val="0"/>
      <w:bCs w:val="0"/>
      <w:kern w:val="2"/>
      <w:sz w:val="30"/>
      <w:szCs w:val="32"/>
    </w:rPr>
  </w:style>
  <w:style w:type="character" w:customStyle="1" w:styleId="8">
    <w:name w:val="标题 Char"/>
    <w:link w:val="5"/>
    <w:uiPriority w:val="0"/>
    <w:rPr>
      <w:rFonts w:ascii="Arial Narrow" w:hAnsi="Arial Narrow" w:eastAsia="黑体"/>
      <w:sz w:val="30"/>
      <w:szCs w:val="32"/>
    </w:rPr>
  </w:style>
  <w:style w:type="character" w:customStyle="1" w:styleId="9">
    <w:name w:val="标题 字符1"/>
    <w:basedOn w:val="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0">
    <w:name w:val="标题 1 Char"/>
    <w:basedOn w:val="7"/>
    <w:link w:val="2"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1">
    <w:name w:val="页眉 Char"/>
    <w:basedOn w:val="7"/>
    <w:link w:val="4"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262</Words>
  <Characters>1495</Characters>
  <Lines>12</Lines>
  <Paragraphs>3</Paragraphs>
  <TotalTime>701</TotalTime>
  <ScaleCrop>false</ScaleCrop>
  <LinksUpToDate>false</LinksUpToDate>
  <CharactersWithSpaces>1754</CharactersWithSpaces>
  <Application>WPS Office WWO_base_provider_20221031101348-1857be321c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2022-04-21T11:13:00Z</dcterms:created>
  <dc:creator>晓亮 顾</dc:creator>
  <cp:lastModifiedBy>YDIT</cp:lastModifiedBy>
  <cp:lastPrinted>2024-01-18T21:22:00Z</cp:lastPrinted>
  <dcterms:modified xsi:type="dcterms:W3CDTF">2024-03-08T14:58:38Z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